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CB" w:rsidRDefault="005110CB">
      <w:pPr>
        <w:rPr>
          <w:b/>
        </w:rPr>
      </w:pPr>
      <w:r>
        <w:rPr>
          <w:b/>
        </w:rPr>
        <w:t>Комментарий к презентации</w:t>
      </w:r>
    </w:p>
    <w:p w:rsidR="005110CB" w:rsidRDefault="005110CB">
      <w:pPr>
        <w:rPr>
          <w:b/>
        </w:rPr>
      </w:pPr>
    </w:p>
    <w:p w:rsidR="00C74F3C" w:rsidRPr="00B179CA" w:rsidRDefault="00156920">
      <w:pPr>
        <w:rPr>
          <w:b/>
        </w:rPr>
      </w:pPr>
      <w:r w:rsidRPr="00B179CA">
        <w:rPr>
          <w:b/>
        </w:rPr>
        <w:t>Слайд 1</w:t>
      </w:r>
      <w:r w:rsidR="008E5CD7">
        <w:rPr>
          <w:b/>
        </w:rPr>
        <w:t xml:space="preserve">. </w:t>
      </w:r>
      <w:r w:rsidR="0069710B">
        <w:rPr>
          <w:b/>
        </w:rPr>
        <w:t>Назван</w:t>
      </w:r>
      <w:r w:rsidR="008E5CD7">
        <w:rPr>
          <w:b/>
        </w:rPr>
        <w:t>ие  доклада</w:t>
      </w:r>
    </w:p>
    <w:p w:rsidR="00156920" w:rsidRDefault="00156920">
      <w:r>
        <w:t xml:space="preserve">Цель  доклада - рассказать о системе УНИФО, точнее, не о самой системе, а о возможностях, которые открывает  ее использование для кредитных организаций  (т.е. для банков) и </w:t>
      </w:r>
      <w:r w:rsidR="00BF43F8">
        <w:t xml:space="preserve">для </w:t>
      </w:r>
      <w:r>
        <w:t>их клиентов.</w:t>
      </w:r>
    </w:p>
    <w:p w:rsidR="00156920" w:rsidRPr="00B179CA" w:rsidRDefault="00156920">
      <w:pPr>
        <w:rPr>
          <w:b/>
        </w:rPr>
      </w:pPr>
      <w:r w:rsidRPr="00B179CA">
        <w:rPr>
          <w:b/>
        </w:rPr>
        <w:t>Слайд 2</w:t>
      </w:r>
      <w:r w:rsidR="008E5CD7">
        <w:rPr>
          <w:b/>
        </w:rPr>
        <w:t>. Основные сведения об УНИФО</w:t>
      </w:r>
    </w:p>
    <w:p w:rsidR="007E2264" w:rsidRDefault="00F617A5" w:rsidP="007E2264">
      <w:r>
        <w:t>С</w:t>
      </w:r>
      <w:r w:rsidR="007E2264">
        <w:t>истема представляет собой  единый информационн</w:t>
      </w:r>
      <w:proofErr w:type="gramStart"/>
      <w:r w:rsidR="007E2264" w:rsidRPr="0069710B">
        <w:t>о-</w:t>
      </w:r>
      <w:proofErr w:type="gramEnd"/>
      <w:r w:rsidR="007E2264" w:rsidRPr="0069710B">
        <w:t xml:space="preserve"> платежный</w:t>
      </w:r>
      <w:r w:rsidR="007E2264">
        <w:t xml:space="preserve"> сервис, позволяющий  в режиме </w:t>
      </w:r>
      <w:proofErr w:type="spellStart"/>
      <w:r w:rsidR="007E2264">
        <w:t>on-line</w:t>
      </w:r>
      <w:proofErr w:type="spellEnd"/>
      <w:r w:rsidR="007E2264">
        <w:t xml:space="preserve"> получать информацию о начислениях (планируемых платежах в бюджет) физических и юридических лиц,  и фиксировать в ней факт оплаты.</w:t>
      </w:r>
      <w:r w:rsidR="007E2264" w:rsidRPr="00171282">
        <w:t xml:space="preserve"> </w:t>
      </w:r>
      <w:r w:rsidR="007E2264">
        <w:t>Также система позволяет проводить  авансовые платежи в бюджет.</w:t>
      </w:r>
    </w:p>
    <w:p w:rsidR="00AD7F26" w:rsidRDefault="00AD7F26" w:rsidP="00AD7F26">
      <w:r>
        <w:t>Система УНИФО - мощный государственный проект, который призван упорядочить механизмы    платежей  в бюджет.</w:t>
      </w:r>
    </w:p>
    <w:p w:rsidR="000D4CEE" w:rsidRDefault="000D4CEE" w:rsidP="000D4CEE">
      <w:r>
        <w:t xml:space="preserve">Система централизована, расположена в Федеральном Казначействе Российской Федерации.  Под централизацией понимается, что </w:t>
      </w:r>
      <w:r w:rsidR="007E2264">
        <w:t xml:space="preserve">доступные в системе </w:t>
      </w:r>
      <w:r w:rsidR="00F937C5">
        <w:t xml:space="preserve">начисления </w:t>
      </w:r>
      <w:r>
        <w:t xml:space="preserve"> касаются бюджетов всех уровней. Система </w:t>
      </w:r>
      <w:r w:rsidR="00AD7F26">
        <w:t xml:space="preserve">введена </w:t>
      </w:r>
      <w:r>
        <w:t xml:space="preserve"> в промышленн</w:t>
      </w:r>
      <w:r w:rsidR="00AD7F26">
        <w:t>ую  эксплуатацию и находится в фазе активного развития</w:t>
      </w:r>
      <w:r>
        <w:t>.</w:t>
      </w:r>
    </w:p>
    <w:p w:rsidR="00BB41E9" w:rsidRDefault="00BB41E9">
      <w:pPr>
        <w:rPr>
          <w:b/>
        </w:rPr>
      </w:pPr>
      <w:r w:rsidRPr="00B179CA">
        <w:rPr>
          <w:b/>
        </w:rPr>
        <w:t xml:space="preserve">Слайд  </w:t>
      </w:r>
      <w:r w:rsidR="00F937C5">
        <w:rPr>
          <w:b/>
        </w:rPr>
        <w:t>3</w:t>
      </w:r>
      <w:r w:rsidRPr="00B179CA">
        <w:rPr>
          <w:b/>
        </w:rPr>
        <w:t xml:space="preserve">.  </w:t>
      </w:r>
      <w:r w:rsidR="00F937C5">
        <w:rPr>
          <w:b/>
        </w:rPr>
        <w:t>Взаимодействие УНИФО с ИС АДБ</w:t>
      </w:r>
    </w:p>
    <w:p w:rsidR="00F60A0C" w:rsidRDefault="00683D3B" w:rsidP="00F60A0C">
      <w:r>
        <w:t>П</w:t>
      </w:r>
      <w:r w:rsidR="00F60A0C">
        <w:t>ользователями</w:t>
      </w:r>
      <w:r w:rsidR="008F2ACB">
        <w:t xml:space="preserve"> или</w:t>
      </w:r>
      <w:r w:rsidR="00AD7F26">
        <w:t>, выражаясь точнее</w:t>
      </w:r>
      <w:r>
        <w:t xml:space="preserve">  юридически,  участниками системы</w:t>
      </w:r>
      <w:r w:rsidR="00F60A0C">
        <w:t>, с одной стороны, являются кредитные организации, с другой - федеральные ведомства - администраторы бюджетных доходов</w:t>
      </w:r>
      <w:r>
        <w:t>.</w:t>
      </w:r>
    </w:p>
    <w:p w:rsidR="00683D3B" w:rsidRDefault="0010301D" w:rsidP="00683D3B">
      <w:r w:rsidRPr="000D4CEE">
        <w:t xml:space="preserve">Система взаимодействует с ИС </w:t>
      </w:r>
      <w:r w:rsidR="00AD7F26">
        <w:t xml:space="preserve"> </w:t>
      </w:r>
      <w:r w:rsidRPr="000D4CEE">
        <w:t>ад</w:t>
      </w:r>
      <w:r w:rsidR="0069710B" w:rsidRPr="000D4CEE">
        <w:t>министраторов бю</w:t>
      </w:r>
      <w:r w:rsidRPr="000D4CEE">
        <w:t>д</w:t>
      </w:r>
      <w:r w:rsidR="0069710B" w:rsidRPr="000D4CEE">
        <w:t>ж</w:t>
      </w:r>
      <w:r w:rsidR="00683D3B">
        <w:t>етных доходов</w:t>
      </w:r>
      <w:r w:rsidR="00F617A5">
        <w:t xml:space="preserve"> (АДБ)</w:t>
      </w:r>
      <w:r w:rsidR="00683D3B">
        <w:t>, которые</w:t>
      </w:r>
      <w:r w:rsidR="00683D3B" w:rsidRPr="000D4CEE">
        <w:t xml:space="preserve"> размещают в системе информацию</w:t>
      </w:r>
      <w:r w:rsidR="00AD7F26">
        <w:t xml:space="preserve"> о</w:t>
      </w:r>
      <w:r w:rsidR="00683D3B" w:rsidRPr="000D4CEE">
        <w:t xml:space="preserve"> </w:t>
      </w:r>
      <w:r w:rsidR="0002615F">
        <w:t>начисленных платежах в бюджет ФЛ и ЮЛ</w:t>
      </w:r>
      <w:r w:rsidR="00683D3B" w:rsidRPr="000D4CEE">
        <w:t>, принимают сведения об оплате начислений и авансовых платежах.</w:t>
      </w:r>
    </w:p>
    <w:p w:rsidR="00BF43F8" w:rsidRPr="000D4CEE" w:rsidRDefault="00F617A5">
      <w:r>
        <w:t xml:space="preserve">Среди </w:t>
      </w:r>
      <w:r w:rsidR="0010301D" w:rsidRPr="000D4CEE">
        <w:t>ведомст</w:t>
      </w:r>
      <w:r w:rsidR="00720CCD" w:rsidRPr="000D4CEE">
        <w:t>в</w:t>
      </w:r>
      <w:r w:rsidR="0010301D" w:rsidRPr="000D4CEE">
        <w:t xml:space="preserve"> </w:t>
      </w:r>
      <w:r>
        <w:t xml:space="preserve">АДБ -  </w:t>
      </w:r>
      <w:r w:rsidR="00171282" w:rsidRPr="000D4CEE">
        <w:t>ФМС, ГИБДД</w:t>
      </w:r>
      <w:r w:rsidR="00DF2527">
        <w:t xml:space="preserve">, </w:t>
      </w:r>
      <w:r w:rsidR="00171282" w:rsidRPr="000D4CEE">
        <w:t xml:space="preserve"> </w:t>
      </w:r>
      <w:r w:rsidR="00DF2527" w:rsidRPr="000D4CEE">
        <w:t xml:space="preserve">Федеральная налоговая служба </w:t>
      </w:r>
      <w:r w:rsidR="00171282" w:rsidRPr="000D4CEE">
        <w:t xml:space="preserve">и другие. Все они провели </w:t>
      </w:r>
      <w:r w:rsidR="00AD7F26">
        <w:t xml:space="preserve"> или проводят </w:t>
      </w:r>
      <w:r w:rsidR="00171282" w:rsidRPr="000D4CEE">
        <w:t xml:space="preserve">работу по интеграции своих </w:t>
      </w:r>
      <w:r w:rsidR="00503562">
        <w:t>систем с системой УНИФО (</w:t>
      </w:r>
      <w:r w:rsidR="00171282" w:rsidRPr="000D4CEE">
        <w:t xml:space="preserve">недавно </w:t>
      </w:r>
      <w:r>
        <w:t xml:space="preserve"> в Москве </w:t>
      </w:r>
      <w:r w:rsidR="009352D1">
        <w:t xml:space="preserve">прошел </w:t>
      </w:r>
      <w:r w:rsidR="00171282" w:rsidRPr="000D4CEE">
        <w:t>семинар АДБ</w:t>
      </w:r>
      <w:r w:rsidR="009352D1">
        <w:t>, посвященный работе с  УНИФО</w:t>
      </w:r>
      <w:r w:rsidR="00171282" w:rsidRPr="000D4CEE">
        <w:t>)</w:t>
      </w:r>
      <w:r w:rsidR="009352D1">
        <w:t>.</w:t>
      </w:r>
    </w:p>
    <w:p w:rsidR="001D3509" w:rsidRDefault="001D3509" w:rsidP="001D3509">
      <w:pPr>
        <w:rPr>
          <w:b/>
        </w:rPr>
      </w:pPr>
      <w:r>
        <w:rPr>
          <w:b/>
        </w:rPr>
        <w:t>Слайд 3. Примеры платежей</w:t>
      </w:r>
    </w:p>
    <w:p w:rsidR="00AD7F26" w:rsidRDefault="001D3509" w:rsidP="001D3509">
      <w:r>
        <w:t xml:space="preserve">На слайде приведены примеры платежей,  многие из которых нам знакомы. Это различные госпошлины, штрафы, налоги и платежи за </w:t>
      </w:r>
      <w:proofErr w:type="spellStart"/>
      <w:r>
        <w:t>госуслуги</w:t>
      </w:r>
      <w:proofErr w:type="spellEnd"/>
      <w:r>
        <w:t xml:space="preserve">.  </w:t>
      </w:r>
      <w:r w:rsidR="00E070C9">
        <w:t>Видов</w:t>
      </w:r>
      <w:r>
        <w:t xml:space="preserve"> платежей</w:t>
      </w:r>
      <w:r w:rsidR="00E070C9">
        <w:t xml:space="preserve"> </w:t>
      </w:r>
      <w:proofErr w:type="gramStart"/>
      <w:r w:rsidR="00E070C9">
        <w:t>-с</w:t>
      </w:r>
      <w:proofErr w:type="gramEnd"/>
      <w:r w:rsidR="00E070C9">
        <w:t>отни</w:t>
      </w:r>
      <w:r w:rsidR="00AD7F26">
        <w:t xml:space="preserve">,  значительная часть </w:t>
      </w:r>
      <w:r>
        <w:t>поддерживаются  в системе</w:t>
      </w:r>
      <w:r w:rsidR="00AD7F26">
        <w:t>, остальные на очереди.   Большинство ведомств уже получают факты оплаты через систему УНИФО и меньшее число - размещают в ней начисления.  На темпы интеграции ведом</w:t>
      </w:r>
      <w:proofErr w:type="gramStart"/>
      <w:r w:rsidR="00AD7F26">
        <w:t>ств вл</w:t>
      </w:r>
      <w:proofErr w:type="gramEnd"/>
      <w:r w:rsidR="00AD7F26">
        <w:t xml:space="preserve">ияют разные факторы. </w:t>
      </w:r>
      <w:proofErr w:type="gramStart"/>
      <w:r w:rsidR="00AD7F26">
        <w:t>Например</w:t>
      </w:r>
      <w:proofErr w:type="gramEnd"/>
      <w:r w:rsidR="00AD7F26">
        <w:t xml:space="preserve"> </w:t>
      </w:r>
      <w:r w:rsidR="00E070C9">
        <w:t xml:space="preserve">для </w:t>
      </w:r>
      <w:r w:rsidR="00AD7F26">
        <w:t>ФНС</w:t>
      </w:r>
      <w:r w:rsidR="00E070C9">
        <w:t xml:space="preserve"> - это налоговая тайна, ожидаются поправки в налоговый кодекс </w:t>
      </w:r>
      <w:r w:rsidR="005110CB">
        <w:t xml:space="preserve">до 2013 года.  </w:t>
      </w:r>
      <w:r w:rsidR="00E070C9">
        <w:t xml:space="preserve"> Пока же в  УНИФО размещаются тольк</w:t>
      </w:r>
      <w:r w:rsidR="00F617A5">
        <w:t xml:space="preserve">о начисленные штрафы по налогам, </w:t>
      </w:r>
      <w:r w:rsidR="00E070C9">
        <w:t>но не сами налогам</w:t>
      </w:r>
      <w:r w:rsidR="00AD7F26">
        <w:t>.</w:t>
      </w:r>
      <w:r w:rsidR="00E070C9">
        <w:t xml:space="preserve"> </w:t>
      </w:r>
      <w:r w:rsidR="005110CB">
        <w:t xml:space="preserve"> </w:t>
      </w:r>
      <w:r w:rsidR="00AD7F26">
        <w:t xml:space="preserve">Или ГИБДД, которая </w:t>
      </w:r>
      <w:r w:rsidR="00E070C9">
        <w:t xml:space="preserve">ведет </w:t>
      </w:r>
      <w:r w:rsidR="00AD7F26">
        <w:t>централизаци</w:t>
      </w:r>
      <w:r w:rsidR="00E070C9">
        <w:t>ю</w:t>
      </w:r>
      <w:r w:rsidR="00AD7F26">
        <w:t xml:space="preserve"> </w:t>
      </w:r>
      <w:r w:rsidR="00E070C9">
        <w:t xml:space="preserve">баз данных </w:t>
      </w:r>
      <w:r w:rsidR="00AD7F26">
        <w:t>собственной ИС</w:t>
      </w:r>
      <w:r w:rsidR="00F617A5">
        <w:t xml:space="preserve"> и в настоящий момент в системе находятся только штрафы ГИБДД Москвы.  </w:t>
      </w:r>
      <w:r w:rsidR="00E070C9">
        <w:t xml:space="preserve"> </w:t>
      </w:r>
    </w:p>
    <w:p w:rsidR="00156920" w:rsidRPr="00B179CA" w:rsidRDefault="0010467A">
      <w:pPr>
        <w:rPr>
          <w:b/>
        </w:rPr>
      </w:pPr>
      <w:r>
        <w:rPr>
          <w:b/>
        </w:rPr>
        <w:t>Слайд 5</w:t>
      </w:r>
      <w:r w:rsidR="00156920" w:rsidRPr="00B179CA">
        <w:rPr>
          <w:b/>
        </w:rPr>
        <w:t>.</w:t>
      </w:r>
      <w:r>
        <w:rPr>
          <w:b/>
        </w:rPr>
        <w:t xml:space="preserve"> Взаимодействие кредитной организации с ИС УНИФО</w:t>
      </w:r>
    </w:p>
    <w:p w:rsidR="007E2264" w:rsidRDefault="007E2264">
      <w:r>
        <w:lastRenderedPageBreak/>
        <w:t>Клиент</w:t>
      </w:r>
      <w:r w:rsidR="00503562">
        <w:t xml:space="preserve"> банка</w:t>
      </w:r>
      <w:r>
        <w:t xml:space="preserve">, через доступные ему каналы доставки </w:t>
      </w:r>
      <w:r w:rsidR="00503562">
        <w:t xml:space="preserve">банковских </w:t>
      </w:r>
      <w:r>
        <w:t xml:space="preserve">услуг, запрашивает информацию о своих начислениях (задолженностях) в бюджет. </w:t>
      </w:r>
      <w:r w:rsidR="004F6DD1">
        <w:t xml:space="preserve"> </w:t>
      </w:r>
      <w:r w:rsidR="00503562">
        <w:t xml:space="preserve">Под каналами </w:t>
      </w:r>
      <w:r w:rsidR="00CB0453">
        <w:t xml:space="preserve">доставки </w:t>
      </w:r>
      <w:r w:rsidR="00467598">
        <w:t>могут пониматься самые разн</w:t>
      </w:r>
      <w:r w:rsidR="00503562">
        <w:t>ые каналы, традиционные</w:t>
      </w:r>
      <w:r w:rsidR="009352D1">
        <w:t>,</w:t>
      </w:r>
      <w:r w:rsidR="00503562">
        <w:t xml:space="preserve"> такие как отделение банка, </w:t>
      </w:r>
      <w:r w:rsidR="00CB0453">
        <w:t xml:space="preserve"> так и электронные каналы -  </w:t>
      </w:r>
      <w:r w:rsidR="00503562">
        <w:t xml:space="preserve">система интернет </w:t>
      </w:r>
      <w:proofErr w:type="spellStart"/>
      <w:r w:rsidR="00503562">
        <w:t>банкинга</w:t>
      </w:r>
      <w:proofErr w:type="spellEnd"/>
      <w:r w:rsidR="00503562">
        <w:t xml:space="preserve">, портальное </w:t>
      </w:r>
      <w:proofErr w:type="spellStart"/>
      <w:r w:rsidR="00503562">
        <w:t>on-line</w:t>
      </w:r>
      <w:proofErr w:type="spellEnd"/>
      <w:r w:rsidR="00503562">
        <w:t xml:space="preserve"> решен</w:t>
      </w:r>
      <w:r w:rsidR="00503562" w:rsidRPr="00503562">
        <w:t>и</w:t>
      </w:r>
      <w:r w:rsidR="00503562">
        <w:t>е</w:t>
      </w:r>
      <w:r w:rsidR="009352D1">
        <w:t xml:space="preserve">, система мобильного </w:t>
      </w:r>
      <w:proofErr w:type="spellStart"/>
      <w:r w:rsidR="009352D1">
        <w:t>бан</w:t>
      </w:r>
      <w:r w:rsidR="00503562">
        <w:t>кинга</w:t>
      </w:r>
      <w:proofErr w:type="spellEnd"/>
      <w:r w:rsidR="00643399">
        <w:t>, терминалы оплаты</w:t>
      </w:r>
      <w:r w:rsidR="00E070C9">
        <w:t>, банкоматы</w:t>
      </w:r>
      <w:r w:rsidR="00503562">
        <w:t>.</w:t>
      </w:r>
    </w:p>
    <w:p w:rsidR="00503562" w:rsidRDefault="00503562">
      <w:r>
        <w:t xml:space="preserve">ИС банка запрашивает ИС УНИФО,  </w:t>
      </w:r>
      <w:proofErr w:type="gramStart"/>
      <w:r>
        <w:t>получая все начисления и сообщает</w:t>
      </w:r>
      <w:proofErr w:type="gramEnd"/>
      <w:r>
        <w:t xml:space="preserve"> их клиенту</w:t>
      </w:r>
    </w:p>
    <w:p w:rsidR="00503562" w:rsidRDefault="004F6DD1">
      <w:r>
        <w:t xml:space="preserve">Клиент </w:t>
      </w:r>
      <w:r w:rsidR="00503562">
        <w:t xml:space="preserve">принимает решение об оплате и платит.   ИС банка взаимодействует с УНИФО, фиксируя в ней факт оплаты. </w:t>
      </w:r>
      <w:r w:rsidR="008F2ACB">
        <w:t xml:space="preserve"> При оплате используется </w:t>
      </w:r>
      <w:proofErr w:type="spellStart"/>
      <w:r w:rsidR="008F2ACB">
        <w:t>референс</w:t>
      </w:r>
      <w:proofErr w:type="spellEnd"/>
      <w:r w:rsidR="008F2ACB">
        <w:t xml:space="preserve"> платежа, нет необходимости во вводе реквизитов, которые уже заполнены. </w:t>
      </w:r>
      <w:r w:rsidR="00503562">
        <w:t>Клиент также может платить авансовый платеж,</w:t>
      </w:r>
      <w:proofErr w:type="gramStart"/>
      <w:r w:rsidR="008F2ACB" w:rsidRPr="008F2ACB">
        <w:t xml:space="preserve"> </w:t>
      </w:r>
      <w:r w:rsidR="008F2ACB">
        <w:t>,</w:t>
      </w:r>
      <w:proofErr w:type="gramEnd"/>
      <w:r w:rsidR="008F2ACB">
        <w:t xml:space="preserve"> которого не было в списке, содержащемся в  ответе на запрос (т.е. начисления еще не существует),</w:t>
      </w:r>
      <w:r w:rsidR="00503562">
        <w:t xml:space="preserve"> </w:t>
      </w:r>
      <w:r w:rsidR="008F2ACB">
        <w:t>заполнив реквизиты</w:t>
      </w:r>
      <w:r w:rsidR="00503562">
        <w:t>. Важно,  что через систему УНИФО платеж попадет в ИС ведомства -  администратора бюджетных доходов и клиенту не нужно будет подтверждать этот платеж предоставлением документов.</w:t>
      </w:r>
      <w:r>
        <w:t xml:space="preserve"> </w:t>
      </w:r>
      <w:r w:rsidR="00503562">
        <w:t xml:space="preserve">Платежное поручение клиента идет обычным путем через </w:t>
      </w:r>
      <w:r>
        <w:t>Ц</w:t>
      </w:r>
      <w:r w:rsidR="00503562">
        <w:t>ентра</w:t>
      </w:r>
      <w:r>
        <w:t>льный Б</w:t>
      </w:r>
      <w:r w:rsidR="00503562">
        <w:t>анк</w:t>
      </w:r>
      <w:r w:rsidR="00467598">
        <w:t xml:space="preserve">, </w:t>
      </w:r>
      <w:r w:rsidR="00503562">
        <w:t xml:space="preserve"> в результате извещение оказыва</w:t>
      </w:r>
      <w:r w:rsidR="00467598">
        <w:t>ется в УНИФО, таким образом</w:t>
      </w:r>
      <w:r w:rsidR="005110CB">
        <w:t>,</w:t>
      </w:r>
      <w:r w:rsidR="00467598">
        <w:t xml:space="preserve"> подтверж</w:t>
      </w:r>
      <w:r w:rsidR="00503562">
        <w:t>д</w:t>
      </w:r>
      <w:r w:rsidR="00467598">
        <w:t>а</w:t>
      </w:r>
      <w:r w:rsidR="00503562">
        <w:t>ется факт оплаты, ранее переданный банком.</w:t>
      </w:r>
    </w:p>
    <w:p w:rsidR="00BB41E9" w:rsidRPr="004F6DD1" w:rsidRDefault="0010467A">
      <w:pPr>
        <w:rPr>
          <w:b/>
        </w:rPr>
      </w:pPr>
      <w:r>
        <w:rPr>
          <w:b/>
        </w:rPr>
        <w:t xml:space="preserve">Слайд 6. </w:t>
      </w:r>
      <w:r w:rsidR="001F2911">
        <w:rPr>
          <w:b/>
        </w:rPr>
        <w:t>Функциональность УНИФО</w:t>
      </w:r>
    </w:p>
    <w:p w:rsidR="00F617A5" w:rsidRDefault="00F617A5" w:rsidP="00052D13">
      <w:pPr>
        <w:rPr>
          <w:b/>
        </w:rPr>
      </w:pPr>
      <w:r>
        <w:rPr>
          <w:b/>
        </w:rPr>
        <w:t>Слайд 7, 8,9.</w:t>
      </w:r>
    </w:p>
    <w:p w:rsidR="00052D13" w:rsidRPr="004F6DD1" w:rsidRDefault="00052D13" w:rsidP="00052D13">
      <w:pPr>
        <w:rPr>
          <w:b/>
        </w:rPr>
      </w:pPr>
      <w:r>
        <w:rPr>
          <w:b/>
        </w:rPr>
        <w:t xml:space="preserve">Слайд </w:t>
      </w:r>
      <w:r w:rsidR="00F617A5">
        <w:rPr>
          <w:b/>
        </w:rPr>
        <w:t>10</w:t>
      </w:r>
      <w:r>
        <w:rPr>
          <w:b/>
        </w:rPr>
        <w:t>.</w:t>
      </w:r>
      <w:r w:rsidR="001F2911">
        <w:rPr>
          <w:b/>
        </w:rPr>
        <w:t xml:space="preserve"> </w:t>
      </w:r>
      <w:r>
        <w:rPr>
          <w:b/>
        </w:rPr>
        <w:t xml:space="preserve"> </w:t>
      </w:r>
      <w:r w:rsidRPr="004F6DD1">
        <w:rPr>
          <w:b/>
        </w:rPr>
        <w:t>Новые возможности</w:t>
      </w:r>
      <w:r>
        <w:rPr>
          <w:b/>
        </w:rPr>
        <w:t>.</w:t>
      </w:r>
    </w:p>
    <w:p w:rsidR="001F2911" w:rsidRPr="00957801" w:rsidRDefault="001F2911" w:rsidP="001F2911">
      <w:r w:rsidRPr="00957801">
        <w:t xml:space="preserve">Итак, </w:t>
      </w:r>
      <w:r w:rsidR="000B10EF" w:rsidRPr="00957801">
        <w:t xml:space="preserve"> </w:t>
      </w:r>
      <w:r w:rsidRPr="00957801">
        <w:t xml:space="preserve">важнейшие особенности УНИФО, делающие </w:t>
      </w:r>
      <w:r w:rsidR="000B10EF" w:rsidRPr="00957801">
        <w:t xml:space="preserve">ее использование </w:t>
      </w:r>
      <w:r w:rsidRPr="00957801">
        <w:t>привлекательн</w:t>
      </w:r>
      <w:r w:rsidR="000B10EF" w:rsidRPr="00957801">
        <w:t>ым</w:t>
      </w:r>
      <w:r w:rsidRPr="00957801">
        <w:t>:</w:t>
      </w:r>
    </w:p>
    <w:p w:rsidR="000B10EF" w:rsidRPr="00957801" w:rsidRDefault="001F2911" w:rsidP="001F2911">
      <w:r w:rsidRPr="00957801">
        <w:t xml:space="preserve">1) </w:t>
      </w:r>
      <w:r w:rsidR="00F617A5">
        <w:t>П</w:t>
      </w:r>
      <w:r w:rsidRPr="00957801">
        <w:t xml:space="preserve">редоставляемая  </w:t>
      </w:r>
      <w:r w:rsidR="000B10EF" w:rsidRPr="00957801">
        <w:t>клиенту банка возможность</w:t>
      </w:r>
      <w:r w:rsidRPr="00957801">
        <w:t xml:space="preserve"> запросить и увидеть  все виды начислений  и тут же оплатить их</w:t>
      </w:r>
      <w:r w:rsidR="000B10EF" w:rsidRPr="00957801">
        <w:t>:</w:t>
      </w:r>
    </w:p>
    <w:p w:rsidR="001F2911" w:rsidRPr="00957801" w:rsidRDefault="000B10EF" w:rsidP="001F2911">
      <w:r w:rsidRPr="00957801">
        <w:t>Текущая ситуация  в этой сфере такова, что с</w:t>
      </w:r>
      <w:r w:rsidR="001F2911" w:rsidRPr="00957801">
        <w:t xml:space="preserve">хемы </w:t>
      </w:r>
      <w:r w:rsidRPr="00957801">
        <w:t xml:space="preserve">оплаты </w:t>
      </w:r>
      <w:r w:rsidR="001F2911" w:rsidRPr="00957801">
        <w:t xml:space="preserve">реализованы для отдельных видов платежей (в качестве примера можно привести </w:t>
      </w:r>
      <w:r w:rsidR="0020091A">
        <w:t>схему ФНС</w:t>
      </w:r>
      <w:r w:rsidR="00F617A5">
        <w:t xml:space="preserve"> - </w:t>
      </w:r>
      <w:r w:rsidRPr="00957801">
        <w:t xml:space="preserve"> </w:t>
      </w:r>
      <w:r w:rsidR="00F617A5">
        <w:t>банки размещают свои платежные сервисы на сайте ФНС</w:t>
      </w:r>
      <w:r w:rsidR="001F2911" w:rsidRPr="00957801">
        <w:t xml:space="preserve">),  либо сервисы </w:t>
      </w:r>
      <w:proofErr w:type="spellStart"/>
      <w:r w:rsidR="001F2911" w:rsidRPr="00957801">
        <w:t>дезинтгерированы</w:t>
      </w:r>
      <w:proofErr w:type="spellEnd"/>
      <w:r w:rsidR="001F2911" w:rsidRPr="00957801">
        <w:t xml:space="preserve"> - есть где посмотреть начисления, а потом их можно оплатить,   явившись в отделение банка с распечатанным поручением</w:t>
      </w:r>
      <w:proofErr w:type="gramStart"/>
      <w:r w:rsidR="001F2911" w:rsidRPr="00957801">
        <w:t xml:space="preserve"> .</w:t>
      </w:r>
      <w:proofErr w:type="gramEnd"/>
    </w:p>
    <w:p w:rsidR="000B10EF" w:rsidRDefault="000B10EF" w:rsidP="000B10EF">
      <w:r>
        <w:t xml:space="preserve">2)  </w:t>
      </w:r>
      <w:r w:rsidR="00F617A5">
        <w:t>Клиенту н</w:t>
      </w:r>
      <w:r>
        <w:t xml:space="preserve">е надо </w:t>
      </w:r>
      <w:proofErr w:type="gramStart"/>
      <w:r>
        <w:t>предоставлять документы</w:t>
      </w:r>
      <w:proofErr w:type="gramEnd"/>
      <w:r>
        <w:t xml:space="preserve"> об оплате в ведомства</w:t>
      </w:r>
      <w:r w:rsidR="0020091A">
        <w:t>.</w:t>
      </w:r>
    </w:p>
    <w:p w:rsidR="000B10EF" w:rsidRDefault="000B10EF" w:rsidP="000B10EF">
      <w:r>
        <w:t xml:space="preserve">3) Дополнительные услуги.   Можно пофантазировать на тему, какие дополнительные услуги могут быть предоставлены на базе сервисов УНИФО.  Например, это может быть услуга </w:t>
      </w:r>
      <w:r>
        <w:rPr>
          <w:lang w:val="en-US"/>
        </w:rPr>
        <w:t>SMS</w:t>
      </w:r>
      <w:r w:rsidRPr="00B75AE2">
        <w:t>-</w:t>
      </w:r>
      <w:r>
        <w:t xml:space="preserve">информирования клиента о появившемся штрафе в ГИБДД (автолюбители знают, что это весьма актуально для современных методов фиксации нарушений) или </w:t>
      </w:r>
      <w:proofErr w:type="spellStart"/>
      <w:r>
        <w:t>автоплатежи</w:t>
      </w:r>
      <w:proofErr w:type="spellEnd"/>
      <w:r>
        <w:t xml:space="preserve"> для определенных видов платежей</w:t>
      </w:r>
      <w:r w:rsidRPr="004F6DD1">
        <w:t xml:space="preserve"> -</w:t>
      </w:r>
      <w:r>
        <w:t xml:space="preserve">  некоторая  разновидность постоянных поручений </w:t>
      </w:r>
      <w:proofErr w:type="gramStart"/>
      <w:r>
        <w:t xml:space="preserve">( </w:t>
      </w:r>
      <w:proofErr w:type="gramEnd"/>
      <w:r>
        <w:t>для ЮЛ можно предложить массу вар</w:t>
      </w:r>
      <w:r w:rsidRPr="00B75AE2">
        <w:t>и</w:t>
      </w:r>
      <w:r>
        <w:t>антов).</w:t>
      </w:r>
    </w:p>
    <w:p w:rsidR="000B10EF" w:rsidRDefault="00F617A5" w:rsidP="000B10EF">
      <w:r>
        <w:t xml:space="preserve">3) </w:t>
      </w:r>
      <w:r w:rsidR="000B10EF">
        <w:t xml:space="preserve"> Для банка </w:t>
      </w:r>
      <w:r w:rsidR="00957801">
        <w:t xml:space="preserve">ключевое значение имеют </w:t>
      </w:r>
      <w:r w:rsidR="000B10EF">
        <w:t>два</w:t>
      </w:r>
      <w:r w:rsidR="0020091A">
        <w:t xml:space="preserve"> </w:t>
      </w:r>
      <w:r w:rsidR="00215B18">
        <w:t>таких</w:t>
      </w:r>
      <w:proofErr w:type="gramStart"/>
      <w:r w:rsidR="0020091A">
        <w:t xml:space="preserve"> ,</w:t>
      </w:r>
      <w:proofErr w:type="gramEnd"/>
      <w:r w:rsidR="00957801">
        <w:t>только</w:t>
      </w:r>
      <w:r w:rsidR="000B10EF">
        <w:t xml:space="preserve"> </w:t>
      </w:r>
      <w:r w:rsidR="00957801">
        <w:t>на первый взгляд не</w:t>
      </w:r>
      <w:r w:rsidR="000B10EF">
        <w:t>материальных аспекта, как  приток клиентов и их лояльность</w:t>
      </w:r>
      <w:r w:rsidR="00957801">
        <w:t>.</w:t>
      </w:r>
    </w:p>
    <w:p w:rsidR="000B10EF" w:rsidRDefault="00F617A5" w:rsidP="000B10EF">
      <w:r>
        <w:t>4</w:t>
      </w:r>
      <w:r w:rsidR="000B10EF">
        <w:t xml:space="preserve">) А также не менее материальный аспект  в виде комиссионных доходов, по меньшей </w:t>
      </w:r>
      <w:proofErr w:type="gramStart"/>
      <w:r w:rsidR="000B10EF">
        <w:t>мере</w:t>
      </w:r>
      <w:proofErr w:type="gramEnd"/>
      <w:r w:rsidR="000B10EF">
        <w:t xml:space="preserve"> за дополнительны</w:t>
      </w:r>
      <w:r w:rsidR="00957801">
        <w:t>е</w:t>
      </w:r>
      <w:r w:rsidR="000B10EF">
        <w:t xml:space="preserve"> услуги.</w:t>
      </w:r>
    </w:p>
    <w:p w:rsidR="00957801" w:rsidRDefault="00957801" w:rsidP="00957801">
      <w:r>
        <w:t xml:space="preserve">Справедливости ради следует сказать, что ведомствам использование УНИФО также приносит ощутимую пользу -  </w:t>
      </w:r>
      <w:r w:rsidR="000B10EF">
        <w:t xml:space="preserve">ранее некоторые ведомства либо  не могли вовсе  сопоставить платеж с </w:t>
      </w:r>
      <w:r w:rsidR="000B10EF">
        <w:lastRenderedPageBreak/>
        <w:t>услугой и требовали предоставления документов об оплате клиентом,  либо  долго вели идентификацию платежа</w:t>
      </w:r>
      <w:r w:rsidRPr="00957801">
        <w:t>. Или можно привести в качестве примера  ФССП, которому в отсутствие такой системы, как УНИФО,  пришлось заключить сотни договоров с   кредитными организациями и их региональными филиалами</w:t>
      </w:r>
      <w:r w:rsidR="0020091A">
        <w:t xml:space="preserve"> для того, чтобы обеспечить при</w:t>
      </w:r>
      <w:r w:rsidRPr="00957801">
        <w:t>е</w:t>
      </w:r>
      <w:r w:rsidR="0020091A">
        <w:t>м</w:t>
      </w:r>
      <w:r w:rsidRPr="00957801">
        <w:t xml:space="preserve"> платежей по исполнению производств, а сейчас достаточно одного соглашения о присоединении к УНИФО,  к которому банки также подключатся.</w:t>
      </w:r>
    </w:p>
    <w:p w:rsidR="00E070C9" w:rsidRDefault="00F617A5" w:rsidP="00E070C9">
      <w:pPr>
        <w:rPr>
          <w:b/>
        </w:rPr>
      </w:pPr>
      <w:r>
        <w:rPr>
          <w:b/>
        </w:rPr>
        <w:t>Слайд 11</w:t>
      </w:r>
      <w:r w:rsidR="00E070C9">
        <w:rPr>
          <w:b/>
        </w:rPr>
        <w:t>.  Вероятные перспективы</w:t>
      </w:r>
    </w:p>
    <w:p w:rsidR="001333AF" w:rsidRDefault="001333AF" w:rsidP="00B179CA">
      <w:pPr>
        <w:rPr>
          <w:b/>
        </w:rPr>
      </w:pPr>
      <w:r>
        <w:rPr>
          <w:b/>
        </w:rPr>
        <w:t>Слайд</w:t>
      </w:r>
      <w:r w:rsidR="00E070C9">
        <w:rPr>
          <w:b/>
        </w:rPr>
        <w:t xml:space="preserve"> </w:t>
      </w:r>
      <w:r w:rsidR="00F617A5">
        <w:rPr>
          <w:b/>
        </w:rPr>
        <w:t xml:space="preserve"> 12</w:t>
      </w:r>
      <w:r w:rsidR="0010467A">
        <w:rPr>
          <w:b/>
        </w:rPr>
        <w:t xml:space="preserve">. </w:t>
      </w:r>
      <w:r>
        <w:rPr>
          <w:b/>
        </w:rPr>
        <w:t xml:space="preserve"> Технические подробности</w:t>
      </w:r>
    </w:p>
    <w:p w:rsidR="001333AF" w:rsidRDefault="00B179CA" w:rsidP="00B179CA">
      <w:pPr>
        <w:rPr>
          <w:b/>
        </w:rPr>
      </w:pPr>
      <w:r w:rsidRPr="00B179CA">
        <w:rPr>
          <w:b/>
        </w:rPr>
        <w:t xml:space="preserve">Слайд </w:t>
      </w:r>
      <w:r w:rsidR="00F93D51">
        <w:rPr>
          <w:b/>
        </w:rPr>
        <w:t>1</w:t>
      </w:r>
      <w:r w:rsidR="00F617A5">
        <w:rPr>
          <w:b/>
        </w:rPr>
        <w:t>3</w:t>
      </w:r>
      <w:r w:rsidRPr="00B179CA">
        <w:rPr>
          <w:b/>
        </w:rPr>
        <w:t>.</w:t>
      </w:r>
      <w:r w:rsidR="0010467A">
        <w:rPr>
          <w:b/>
        </w:rPr>
        <w:t xml:space="preserve"> Этапы подключения к системе УНИФО</w:t>
      </w:r>
    </w:p>
    <w:p w:rsidR="007E2264" w:rsidRPr="00C239FA" w:rsidRDefault="007E2264" w:rsidP="007E2264">
      <w:pPr>
        <w:rPr>
          <w:b/>
          <w:color w:val="1F497D" w:themeColor="text2"/>
        </w:rPr>
      </w:pPr>
      <w:r w:rsidRPr="00C239FA">
        <w:rPr>
          <w:b/>
          <w:color w:val="1F497D" w:themeColor="text2"/>
        </w:rPr>
        <w:t xml:space="preserve">Слайд  </w:t>
      </w:r>
      <w:r w:rsidR="0020091A">
        <w:rPr>
          <w:b/>
          <w:color w:val="1F497D" w:themeColor="text2"/>
        </w:rPr>
        <w:t>1</w:t>
      </w:r>
      <w:r w:rsidR="00F617A5">
        <w:rPr>
          <w:b/>
          <w:color w:val="1F497D" w:themeColor="text2"/>
        </w:rPr>
        <w:t>4</w:t>
      </w:r>
      <w:r w:rsidRPr="00C239FA">
        <w:rPr>
          <w:b/>
          <w:color w:val="1F497D" w:themeColor="text2"/>
        </w:rPr>
        <w:t>.</w:t>
      </w:r>
    </w:p>
    <w:p w:rsidR="00C239FA" w:rsidRPr="00C239FA" w:rsidRDefault="007E2264" w:rsidP="00F617A5">
      <w:pPr>
        <w:rPr>
          <w:color w:val="1F497D" w:themeColor="text2"/>
        </w:rPr>
      </w:pPr>
      <w:r w:rsidRPr="00C239FA">
        <w:rPr>
          <w:color w:val="1F497D" w:themeColor="text2"/>
        </w:rPr>
        <w:t xml:space="preserve">Информация о проекте доступна на сайте Федерального Казначейства.  </w:t>
      </w:r>
    </w:p>
    <w:p w:rsidR="00C239FA" w:rsidRPr="00C239FA" w:rsidRDefault="00C239FA" w:rsidP="00C239FA">
      <w:pPr>
        <w:rPr>
          <w:b/>
          <w:color w:val="1F497D" w:themeColor="text2"/>
        </w:rPr>
      </w:pPr>
      <w:r w:rsidRPr="00C239FA">
        <w:rPr>
          <w:b/>
          <w:color w:val="1F497D" w:themeColor="text2"/>
        </w:rPr>
        <w:t xml:space="preserve">Слайд  </w:t>
      </w:r>
      <w:r w:rsidR="00F93D51">
        <w:rPr>
          <w:b/>
          <w:color w:val="1F497D" w:themeColor="text2"/>
        </w:rPr>
        <w:t>1</w:t>
      </w:r>
      <w:r w:rsidR="00F617A5">
        <w:rPr>
          <w:b/>
          <w:color w:val="1F497D" w:themeColor="text2"/>
        </w:rPr>
        <w:t>5</w:t>
      </w:r>
      <w:r w:rsidRPr="00C239FA">
        <w:rPr>
          <w:b/>
          <w:color w:val="1F497D" w:themeColor="text2"/>
        </w:rPr>
        <w:t>.</w:t>
      </w:r>
    </w:p>
    <w:p w:rsidR="00C239FA" w:rsidRPr="0002615F" w:rsidRDefault="00F93D51">
      <w:pPr>
        <w:rPr>
          <w:color w:val="1F497D" w:themeColor="text2"/>
        </w:rPr>
      </w:pPr>
      <w:r>
        <w:rPr>
          <w:color w:val="1F497D" w:themeColor="text2"/>
        </w:rPr>
        <w:t>Н</w:t>
      </w:r>
      <w:r w:rsidR="00C239FA" w:rsidRPr="00C239FA">
        <w:rPr>
          <w:color w:val="1F497D" w:themeColor="text2"/>
        </w:rPr>
        <w:t>а сайте Федеральной налоговой службы</w:t>
      </w:r>
      <w:r>
        <w:rPr>
          <w:color w:val="1F497D" w:themeColor="text2"/>
        </w:rPr>
        <w:t xml:space="preserve"> в разделе Документы можно найти письмо, в котором ФНС  сообщает об интеграции с УНИФО.</w:t>
      </w:r>
    </w:p>
    <w:p w:rsidR="00F93D51" w:rsidRDefault="00F93D51" w:rsidP="00F93D51">
      <w:r>
        <w:rPr>
          <w:b/>
        </w:rPr>
        <w:t>Слайд 1</w:t>
      </w:r>
      <w:r w:rsidR="00F617A5">
        <w:rPr>
          <w:b/>
        </w:rPr>
        <w:t>6</w:t>
      </w:r>
      <w:r>
        <w:rPr>
          <w:b/>
        </w:rPr>
        <w:t xml:space="preserve">.  </w:t>
      </w:r>
      <w:proofErr w:type="spellStart"/>
      <w:r>
        <w:t>Аутсорсинг</w:t>
      </w:r>
      <w:proofErr w:type="spellEnd"/>
      <w:r>
        <w:t xml:space="preserve"> услуг по подключению к системе УНИФО </w:t>
      </w:r>
    </w:p>
    <w:p w:rsidR="00F93D51" w:rsidRDefault="00F93D51" w:rsidP="00F617A5">
      <w:r>
        <w:t xml:space="preserve">В связи с большим количеством </w:t>
      </w:r>
      <w:r w:rsidR="00F617A5">
        <w:t xml:space="preserve"> технических и технологических </w:t>
      </w:r>
      <w:r>
        <w:t>особенностей,  банку целесообразно воспользоваться услугами системного интегратора</w:t>
      </w:r>
      <w:r w:rsidR="00F617A5">
        <w:t xml:space="preserve"> - консультанта</w:t>
      </w:r>
      <w:r>
        <w:t xml:space="preserve"> </w:t>
      </w:r>
    </w:p>
    <w:p w:rsidR="00F93D51" w:rsidRDefault="00F93D51" w:rsidP="00F93D51">
      <w:proofErr w:type="gramStart"/>
      <w:r>
        <w:t xml:space="preserve">Об этом говорят и сотрудники банков в своих </w:t>
      </w:r>
      <w:proofErr w:type="spellStart"/>
      <w:r>
        <w:t>блогах</w:t>
      </w:r>
      <w:proofErr w:type="spellEnd"/>
      <w:r>
        <w:t>,  что требуются специалисты,  разбирающиеся в технологии и текущей ситуации в целом.</w:t>
      </w:r>
      <w:proofErr w:type="gramEnd"/>
    </w:p>
    <w:p w:rsidR="00720CCD" w:rsidRPr="007E2264" w:rsidRDefault="00720CCD">
      <w:pPr>
        <w:rPr>
          <w:b/>
        </w:rPr>
      </w:pPr>
      <w:r w:rsidRPr="007E2264">
        <w:rPr>
          <w:b/>
        </w:rPr>
        <w:t xml:space="preserve">Слайд </w:t>
      </w:r>
      <w:r w:rsidR="00052D13">
        <w:rPr>
          <w:b/>
        </w:rPr>
        <w:t xml:space="preserve"> 1</w:t>
      </w:r>
      <w:r w:rsidR="00F617A5">
        <w:rPr>
          <w:b/>
        </w:rPr>
        <w:t>7</w:t>
      </w:r>
    </w:p>
    <w:p w:rsidR="00720CCD" w:rsidRDefault="00720CCD">
      <w:r>
        <w:t>Ну  и в заключение хочется сказать о том, что система открыта для присоединения новых участников и конкурентные преимущества зависят, в первую очередь</w:t>
      </w:r>
      <w:r w:rsidR="009352D1">
        <w:t xml:space="preserve">, </w:t>
      </w:r>
      <w:r>
        <w:t xml:space="preserve"> от врем</w:t>
      </w:r>
      <w:r w:rsidR="00496EF5">
        <w:t>е</w:t>
      </w:r>
      <w:r>
        <w:t xml:space="preserve">ни, которое будет затрачено банками на имплементацию технологии.   Нет сомнений, что в итоге, большинство </w:t>
      </w:r>
      <w:r w:rsidR="00496EF5">
        <w:t>кредитных организаций</w:t>
      </w:r>
      <w:proofErr w:type="gramStart"/>
      <w:r w:rsidR="00496EF5">
        <w:t xml:space="preserve"> ,</w:t>
      </w:r>
      <w:proofErr w:type="gramEnd"/>
      <w:r w:rsidR="00496EF5">
        <w:t xml:space="preserve"> так или</w:t>
      </w:r>
      <w:r>
        <w:t xml:space="preserve"> иначе начнет работать с системой УНИФО.</w:t>
      </w:r>
    </w:p>
    <w:p w:rsidR="001D3509" w:rsidRDefault="00720CCD">
      <w:r>
        <w:t xml:space="preserve">Лидерами сейчас являются </w:t>
      </w:r>
      <w:r w:rsidR="001D3509">
        <w:t xml:space="preserve">QIWI банк, Сберегательный Банк, </w:t>
      </w:r>
      <w:r>
        <w:t xml:space="preserve">Банк Москвы, который </w:t>
      </w:r>
      <w:r w:rsidR="00496EF5">
        <w:t>запус</w:t>
      </w:r>
      <w:r w:rsidR="001D3509">
        <w:t xml:space="preserve">кают свои </w:t>
      </w:r>
      <w:proofErr w:type="spellStart"/>
      <w:r w:rsidR="001D3509">
        <w:t>пилотные</w:t>
      </w:r>
      <w:proofErr w:type="spellEnd"/>
      <w:r>
        <w:t xml:space="preserve"> проект</w:t>
      </w:r>
      <w:r w:rsidR="001D3509">
        <w:t>ы</w:t>
      </w:r>
      <w:r>
        <w:t xml:space="preserve">, </w:t>
      </w:r>
      <w:r w:rsidR="001D3509">
        <w:t xml:space="preserve">т.е. услуга для клиентов находится в стадии реализации,  </w:t>
      </w:r>
      <w:r>
        <w:t xml:space="preserve">а также другие </w:t>
      </w:r>
      <w:r w:rsidR="00496EF5">
        <w:t>кредитные организации (их пока немного)</w:t>
      </w:r>
      <w:r>
        <w:t>, заключившие договор</w:t>
      </w:r>
      <w:r w:rsidR="00496EF5">
        <w:t>ы присоединения</w:t>
      </w:r>
      <w:r w:rsidR="001D3509">
        <w:t xml:space="preserve"> (список участников доступен на сайте ФК)</w:t>
      </w:r>
      <w:r w:rsidR="006754B2">
        <w:t>.</w:t>
      </w:r>
    </w:p>
    <w:p w:rsidR="00B179CA" w:rsidRPr="007E2264" w:rsidRDefault="00B179CA">
      <w:pPr>
        <w:rPr>
          <w:b/>
        </w:rPr>
      </w:pPr>
      <w:r w:rsidRPr="007E2264">
        <w:rPr>
          <w:b/>
        </w:rPr>
        <w:t xml:space="preserve">Слайд </w:t>
      </w:r>
      <w:r w:rsidR="00052D13">
        <w:rPr>
          <w:b/>
        </w:rPr>
        <w:t>1</w:t>
      </w:r>
      <w:r w:rsidR="00F617A5">
        <w:rPr>
          <w:b/>
        </w:rPr>
        <w:t>8</w:t>
      </w:r>
    </w:p>
    <w:sectPr w:rsidR="00B179CA" w:rsidRPr="007E2264" w:rsidSect="00C7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0pt;height:60pt" o:bullet="t">
        <v:imagedata r:id="rId1" o:title="art90AC"/>
      </v:shape>
    </w:pict>
  </w:numPicBullet>
  <w:abstractNum w:abstractNumId="0">
    <w:nsid w:val="0A964C92"/>
    <w:multiLevelType w:val="hybridMultilevel"/>
    <w:tmpl w:val="6DF494B4"/>
    <w:lvl w:ilvl="0" w:tplc="47FE33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2CD7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AD7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3E7B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4D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C68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0ED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ECB1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0668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0A127BE"/>
    <w:multiLevelType w:val="hybridMultilevel"/>
    <w:tmpl w:val="DFBEFD64"/>
    <w:lvl w:ilvl="0" w:tplc="9AD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D0F4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CAF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D806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8B3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041A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4232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3D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164D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C673299"/>
    <w:multiLevelType w:val="hybridMultilevel"/>
    <w:tmpl w:val="BC849364"/>
    <w:lvl w:ilvl="0" w:tplc="E9C6F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8430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22A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C28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0695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FEFE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3E65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1E5A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8A9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A51670E"/>
    <w:multiLevelType w:val="hybridMultilevel"/>
    <w:tmpl w:val="BE3CBABC"/>
    <w:lvl w:ilvl="0" w:tplc="7200E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44A4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8E31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168A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1EA0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D64A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7628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B800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A887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920"/>
    <w:rsid w:val="0002615F"/>
    <w:rsid w:val="00052D13"/>
    <w:rsid w:val="00054DFF"/>
    <w:rsid w:val="000B10EF"/>
    <w:rsid w:val="000D4CEE"/>
    <w:rsid w:val="0010301D"/>
    <w:rsid w:val="0010467A"/>
    <w:rsid w:val="001333AF"/>
    <w:rsid w:val="00156920"/>
    <w:rsid w:val="00171282"/>
    <w:rsid w:val="00190614"/>
    <w:rsid w:val="001D3509"/>
    <w:rsid w:val="001F2911"/>
    <w:rsid w:val="0020091A"/>
    <w:rsid w:val="00215B18"/>
    <w:rsid w:val="0036752A"/>
    <w:rsid w:val="00467598"/>
    <w:rsid w:val="00496EF5"/>
    <w:rsid w:val="004C2255"/>
    <w:rsid w:val="004F6DD1"/>
    <w:rsid w:val="00503562"/>
    <w:rsid w:val="005110CB"/>
    <w:rsid w:val="00643399"/>
    <w:rsid w:val="006754B2"/>
    <w:rsid w:val="00683D3B"/>
    <w:rsid w:val="0069710B"/>
    <w:rsid w:val="006D61A4"/>
    <w:rsid w:val="00720CCD"/>
    <w:rsid w:val="007249DF"/>
    <w:rsid w:val="0074155D"/>
    <w:rsid w:val="00775346"/>
    <w:rsid w:val="007E1889"/>
    <w:rsid w:val="007E2264"/>
    <w:rsid w:val="00836F1C"/>
    <w:rsid w:val="008E5CD7"/>
    <w:rsid w:val="008F2ACB"/>
    <w:rsid w:val="009352D1"/>
    <w:rsid w:val="00957801"/>
    <w:rsid w:val="00A20817"/>
    <w:rsid w:val="00A52241"/>
    <w:rsid w:val="00AD7F26"/>
    <w:rsid w:val="00B179CA"/>
    <w:rsid w:val="00B75AE2"/>
    <w:rsid w:val="00BB41E9"/>
    <w:rsid w:val="00BF43F8"/>
    <w:rsid w:val="00C239FA"/>
    <w:rsid w:val="00C74F3C"/>
    <w:rsid w:val="00CB0453"/>
    <w:rsid w:val="00D73543"/>
    <w:rsid w:val="00DF2527"/>
    <w:rsid w:val="00E070C9"/>
    <w:rsid w:val="00ED2960"/>
    <w:rsid w:val="00F60A0C"/>
    <w:rsid w:val="00F617A5"/>
    <w:rsid w:val="00F937C5"/>
    <w:rsid w:val="00F9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3C"/>
  </w:style>
  <w:style w:type="paragraph" w:styleId="1">
    <w:name w:val="heading 1"/>
    <w:basedOn w:val="a"/>
    <w:link w:val="10"/>
    <w:uiPriority w:val="9"/>
    <w:qFormat/>
    <w:rsid w:val="00ED2960"/>
    <w:pPr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960"/>
    <w:rPr>
      <w:rFonts w:ascii="Times New Roman" w:eastAsia="Times New Roman" w:hAnsi="Times New Roman" w:cs="Times New Roman"/>
      <w:b/>
      <w:bCs/>
      <w:color w:val="333333"/>
      <w:kern w:val="36"/>
      <w:sz w:val="48"/>
      <w:szCs w:val="4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43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7703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6509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single" w:sz="8" w:space="0" w:color="B1B4AC"/>
                    <w:right w:val="none" w:sz="0" w:space="0" w:color="auto"/>
                  </w:divBdr>
                  <w:divsChild>
                    <w:div w:id="10297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216">
          <w:marLeft w:val="432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581">
          <w:marLeft w:val="432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624">
          <w:marLeft w:val="432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972">
          <w:marLeft w:val="432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VSB</dc:creator>
  <cp:keywords/>
  <dc:description/>
  <cp:lastModifiedBy>bvs</cp:lastModifiedBy>
  <cp:revision>16</cp:revision>
  <dcterms:created xsi:type="dcterms:W3CDTF">2012-02-05T07:37:00Z</dcterms:created>
  <dcterms:modified xsi:type="dcterms:W3CDTF">2012-02-15T09:08:00Z</dcterms:modified>
</cp:coreProperties>
</file>